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85" w:rsidRDefault="00677285">
      <w:pPr>
        <w:pStyle w:val="Corpotesto"/>
        <w:rPr>
          <w:rFonts w:ascii="Times New Roman"/>
        </w:rPr>
      </w:pPr>
    </w:p>
    <w:p w:rsidR="00677285" w:rsidRDefault="00677285">
      <w:pPr>
        <w:pStyle w:val="Corpotesto"/>
        <w:rPr>
          <w:rFonts w:ascii="Times New Roman"/>
        </w:rPr>
      </w:pPr>
    </w:p>
    <w:p w:rsidR="00677285" w:rsidRDefault="00677285">
      <w:pPr>
        <w:pStyle w:val="Corpotesto"/>
        <w:rPr>
          <w:rFonts w:ascii="Times New Roman"/>
        </w:rPr>
      </w:pPr>
    </w:p>
    <w:p w:rsidR="00677285" w:rsidRDefault="00677285">
      <w:pPr>
        <w:pStyle w:val="Corpotesto"/>
        <w:spacing w:before="10"/>
        <w:rPr>
          <w:rFonts w:ascii="Times New Roman"/>
        </w:rPr>
      </w:pPr>
    </w:p>
    <w:p w:rsidR="00677285" w:rsidRPr="008F7683" w:rsidRDefault="008F7683" w:rsidP="008F7683">
      <w:pPr>
        <w:pStyle w:val="Corpotesto"/>
        <w:ind w:left="834"/>
        <w:rPr>
          <w:rFonts w:ascii="Times New Roman"/>
        </w:rPr>
      </w:pPr>
      <w:r>
        <w:rPr>
          <w:noProof/>
          <w:sz w:val="8"/>
          <w:szCs w:val="8"/>
          <w:lang w:eastAsia="it-IT"/>
        </w:rPr>
        <w:drawing>
          <wp:inline distT="114300" distB="114300" distL="114300" distR="114300" wp14:anchorId="5CD53D07" wp14:editId="7B932C3A">
            <wp:extent cx="5731200" cy="1714500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7683" w:rsidRDefault="008F7683">
      <w:pPr>
        <w:pStyle w:val="Corpotesto"/>
        <w:spacing w:before="7"/>
        <w:rPr>
          <w:rFonts w:ascii="Times New Roman"/>
          <w:sz w:val="29"/>
        </w:rPr>
      </w:pPr>
    </w:p>
    <w:p w:rsidR="008F7683" w:rsidRDefault="008F7683">
      <w:pPr>
        <w:pStyle w:val="Corpotesto"/>
        <w:spacing w:before="7"/>
        <w:rPr>
          <w:rFonts w:ascii="Times New Roman"/>
          <w:sz w:val="29"/>
        </w:rPr>
      </w:pPr>
    </w:p>
    <w:p w:rsidR="00677285" w:rsidRPr="008F7683" w:rsidRDefault="008F7683">
      <w:pPr>
        <w:pStyle w:val="Titolo1"/>
        <w:spacing w:before="92"/>
        <w:ind w:left="7626" w:right="511"/>
        <w:rPr>
          <w:b/>
          <w:sz w:val="24"/>
          <w:szCs w:val="24"/>
        </w:rPr>
      </w:pPr>
      <w:r w:rsidRPr="008F7683">
        <w:rPr>
          <w:b/>
          <w:sz w:val="24"/>
          <w:szCs w:val="24"/>
        </w:rPr>
        <w:t>AL PERSONALE DOCENTE</w:t>
      </w:r>
      <w:r w:rsidRPr="008F7683">
        <w:rPr>
          <w:b/>
          <w:spacing w:val="-52"/>
          <w:sz w:val="24"/>
          <w:szCs w:val="24"/>
        </w:rPr>
        <w:t xml:space="preserve"> </w:t>
      </w:r>
      <w:r w:rsidRPr="008F7683">
        <w:rPr>
          <w:b/>
          <w:sz w:val="24"/>
          <w:szCs w:val="24"/>
        </w:rPr>
        <w:t>AL</w:t>
      </w:r>
      <w:r w:rsidRPr="008F7683">
        <w:rPr>
          <w:b/>
          <w:spacing w:val="-9"/>
          <w:sz w:val="24"/>
          <w:szCs w:val="24"/>
        </w:rPr>
        <w:t xml:space="preserve"> </w:t>
      </w:r>
      <w:r w:rsidRPr="008F7683">
        <w:rPr>
          <w:b/>
          <w:sz w:val="24"/>
          <w:szCs w:val="24"/>
        </w:rPr>
        <w:t>PERSONALE</w:t>
      </w:r>
      <w:r w:rsidRPr="008F7683">
        <w:rPr>
          <w:b/>
          <w:spacing w:val="-9"/>
          <w:sz w:val="24"/>
          <w:szCs w:val="24"/>
        </w:rPr>
        <w:t xml:space="preserve"> </w:t>
      </w:r>
      <w:r w:rsidRPr="008F7683">
        <w:rPr>
          <w:b/>
          <w:sz w:val="24"/>
          <w:szCs w:val="24"/>
        </w:rPr>
        <w:t>ATA</w:t>
      </w:r>
    </w:p>
    <w:p w:rsidR="00677285" w:rsidRPr="008F7683" w:rsidRDefault="008F7683">
      <w:pPr>
        <w:pStyle w:val="Titolo"/>
        <w:rPr>
          <w:b/>
        </w:rPr>
      </w:pPr>
      <w:r w:rsidRPr="008F7683">
        <w:rPr>
          <w:b/>
        </w:rPr>
        <w:t>Agli</w:t>
      </w:r>
      <w:r w:rsidRPr="008F7683">
        <w:rPr>
          <w:b/>
          <w:spacing w:val="-1"/>
        </w:rPr>
        <w:t xml:space="preserve"> </w:t>
      </w:r>
      <w:r w:rsidRPr="008F7683">
        <w:rPr>
          <w:b/>
        </w:rPr>
        <w:t>studenti</w:t>
      </w:r>
      <w:r w:rsidRPr="008F7683">
        <w:rPr>
          <w:b/>
          <w:spacing w:val="-1"/>
        </w:rPr>
        <w:t xml:space="preserve"> </w:t>
      </w:r>
      <w:r w:rsidRPr="008F7683">
        <w:rPr>
          <w:b/>
        </w:rPr>
        <w:t>e</w:t>
      </w:r>
      <w:r w:rsidRPr="008F7683">
        <w:rPr>
          <w:b/>
          <w:spacing w:val="-2"/>
        </w:rPr>
        <w:t xml:space="preserve"> </w:t>
      </w:r>
      <w:r w:rsidRPr="008F7683">
        <w:rPr>
          <w:b/>
        </w:rPr>
        <w:t>studentesse</w:t>
      </w:r>
    </w:p>
    <w:p w:rsidR="008F7683" w:rsidRPr="008F7683" w:rsidRDefault="008F7683">
      <w:pPr>
        <w:pStyle w:val="Titolo"/>
        <w:rPr>
          <w:b/>
        </w:rPr>
      </w:pPr>
      <w:r w:rsidRPr="008F7683">
        <w:rPr>
          <w:b/>
        </w:rPr>
        <w:t>Alle famiglie</w:t>
      </w:r>
    </w:p>
    <w:p w:rsidR="008F7683" w:rsidRPr="008F7683" w:rsidRDefault="008F7683">
      <w:pPr>
        <w:pStyle w:val="Titolo"/>
        <w:rPr>
          <w:b/>
        </w:rPr>
      </w:pPr>
      <w:r w:rsidRPr="008F7683">
        <w:rPr>
          <w:b/>
        </w:rPr>
        <w:t>Al Registro Elettronico</w:t>
      </w:r>
    </w:p>
    <w:p w:rsidR="00677285" w:rsidRPr="008F7683" w:rsidRDefault="008F7683">
      <w:pPr>
        <w:pStyle w:val="Titolo1"/>
        <w:spacing w:line="477" w:lineRule="auto"/>
        <w:ind w:firstLine="1589"/>
        <w:rPr>
          <w:b/>
          <w:sz w:val="24"/>
          <w:szCs w:val="24"/>
        </w:rPr>
      </w:pPr>
      <w:r w:rsidRPr="008F7683">
        <w:rPr>
          <w:b/>
          <w:sz w:val="24"/>
          <w:szCs w:val="24"/>
        </w:rPr>
        <w:t>Loro sedi</w:t>
      </w:r>
      <w:r w:rsidRPr="008F7683">
        <w:rPr>
          <w:b/>
          <w:spacing w:val="-52"/>
          <w:sz w:val="24"/>
          <w:szCs w:val="24"/>
        </w:rPr>
        <w:t xml:space="preserve"> </w:t>
      </w:r>
      <w:r w:rsidRPr="008F7683">
        <w:rPr>
          <w:b/>
          <w:sz w:val="24"/>
          <w:szCs w:val="24"/>
        </w:rPr>
        <w:t>AL</w:t>
      </w:r>
      <w:r w:rsidRPr="008F7683">
        <w:rPr>
          <w:b/>
          <w:spacing w:val="-5"/>
          <w:sz w:val="24"/>
          <w:szCs w:val="24"/>
        </w:rPr>
        <w:t xml:space="preserve"> </w:t>
      </w:r>
      <w:r w:rsidRPr="008F7683">
        <w:rPr>
          <w:b/>
          <w:sz w:val="24"/>
          <w:szCs w:val="24"/>
        </w:rPr>
        <w:t>SITO</w:t>
      </w:r>
      <w:r w:rsidRPr="008F7683">
        <w:rPr>
          <w:b/>
          <w:spacing w:val="-5"/>
          <w:sz w:val="24"/>
          <w:szCs w:val="24"/>
        </w:rPr>
        <w:t xml:space="preserve"> </w:t>
      </w:r>
      <w:r w:rsidRPr="008F7683">
        <w:rPr>
          <w:b/>
          <w:sz w:val="24"/>
          <w:szCs w:val="24"/>
        </w:rPr>
        <w:t>WEB</w:t>
      </w:r>
      <w:r w:rsidRPr="008F7683">
        <w:rPr>
          <w:b/>
          <w:spacing w:val="-6"/>
          <w:sz w:val="24"/>
          <w:szCs w:val="24"/>
        </w:rPr>
        <w:t xml:space="preserve"> </w:t>
      </w:r>
    </w:p>
    <w:p w:rsidR="00677285" w:rsidRDefault="00677285">
      <w:pPr>
        <w:pStyle w:val="Corpotesto"/>
        <w:rPr>
          <w:rFonts w:ascii="Times New Roman"/>
          <w:sz w:val="24"/>
        </w:rPr>
      </w:pPr>
    </w:p>
    <w:p w:rsidR="00677285" w:rsidRDefault="00677285">
      <w:pPr>
        <w:pStyle w:val="Corpotesto"/>
        <w:spacing w:before="11"/>
        <w:rPr>
          <w:rFonts w:ascii="Times New Roman"/>
        </w:rPr>
      </w:pPr>
    </w:p>
    <w:p w:rsidR="008F7683" w:rsidRPr="008F7683" w:rsidRDefault="008F7683" w:rsidP="008F7683">
      <w:pPr>
        <w:pStyle w:val="Titolo2"/>
      </w:pPr>
      <w:r>
        <w:t>Oggetto:</w:t>
      </w:r>
      <w:r>
        <w:rPr>
          <w:spacing w:val="-4"/>
        </w:rPr>
        <w:t xml:space="preserve"> </w:t>
      </w:r>
      <w:r>
        <w:t>Rinnovo Polizza</w:t>
      </w:r>
      <w:r>
        <w:rPr>
          <w:spacing w:val="-4"/>
        </w:rPr>
        <w:t xml:space="preserve"> </w:t>
      </w:r>
      <w:r>
        <w:t>Assicurativa “Benacquista-IGS SRL-Latina</w:t>
      </w:r>
      <w:r>
        <w:rPr>
          <w:spacing w:val="-3"/>
        </w:rPr>
        <w:t xml:space="preserve"> </w:t>
      </w:r>
      <w:r>
        <w:t>alunni,</w:t>
      </w:r>
      <w:r>
        <w:rPr>
          <w:spacing w:val="-4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 xml:space="preserve">2024/2025- </w:t>
      </w:r>
      <w:r w:rsidRPr="008F7683">
        <w:t>Precisazioni e chiarimenti relativi alle coperture assicurative INAIL (art18 del</w:t>
      </w:r>
      <w:r>
        <w:t xml:space="preserve"> </w:t>
      </w:r>
      <w:r w:rsidRPr="008F7683">
        <w:t>D.L. 48/2023 convertito in L85/2023)</w:t>
      </w:r>
    </w:p>
    <w:p w:rsidR="00677285" w:rsidRDefault="00677285">
      <w:pPr>
        <w:pStyle w:val="Corpotesto"/>
        <w:spacing w:before="12"/>
        <w:rPr>
          <w:b/>
          <w:sz w:val="35"/>
        </w:rPr>
      </w:pPr>
    </w:p>
    <w:p w:rsidR="00677285" w:rsidRPr="008F7683" w:rsidRDefault="008F7683">
      <w:pPr>
        <w:pStyle w:val="Corpotesto"/>
        <w:spacing w:line="243" w:lineRule="exact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8F7683">
        <w:rPr>
          <w:rFonts w:asciiTheme="minorHAnsi" w:hAnsiTheme="minorHAnsi" w:cstheme="minorHAnsi"/>
          <w:sz w:val="24"/>
          <w:szCs w:val="24"/>
        </w:rPr>
        <w:t>Gli studenti/sse, i</w:t>
      </w:r>
      <w:r w:rsidRPr="008F7683">
        <w:rPr>
          <w:rFonts w:asciiTheme="minorHAnsi" w:hAnsiTheme="minorHAnsi" w:cstheme="minorHAnsi"/>
          <w:sz w:val="24"/>
          <w:szCs w:val="24"/>
        </w:rPr>
        <w:t>l</w:t>
      </w:r>
      <w:r w:rsidRPr="008F768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personale</w:t>
      </w:r>
      <w:r w:rsidRPr="008F76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docente</w:t>
      </w:r>
      <w:r w:rsidRPr="008F768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e</w:t>
      </w:r>
      <w:r w:rsidRPr="008F7683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ATA</w:t>
      </w:r>
      <w:r w:rsidRPr="008F768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sono</w:t>
      </w:r>
      <w:r w:rsidRPr="008F76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invitati</w:t>
      </w:r>
      <w:r w:rsidRPr="008F76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a</w:t>
      </w:r>
      <w:r w:rsidRPr="008F76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versare</w:t>
      </w:r>
      <w:r w:rsidRPr="008F768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la</w:t>
      </w:r>
      <w:r w:rsidRPr="008F768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quota</w:t>
      </w:r>
      <w:r w:rsidRPr="008F76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di</w:t>
      </w:r>
      <w:r w:rsidRPr="008F76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b/>
          <w:sz w:val="24"/>
          <w:szCs w:val="24"/>
        </w:rPr>
        <w:t>€</w:t>
      </w:r>
      <w:r w:rsidRPr="008F7683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b/>
          <w:sz w:val="24"/>
          <w:szCs w:val="24"/>
        </w:rPr>
        <w:t>6,00</w:t>
      </w:r>
    </w:p>
    <w:p w:rsidR="00677285" w:rsidRPr="008F7683" w:rsidRDefault="008F7683">
      <w:pPr>
        <w:pStyle w:val="Corpotesto"/>
        <w:spacing w:line="243" w:lineRule="exact"/>
        <w:ind w:left="112"/>
        <w:rPr>
          <w:rFonts w:asciiTheme="minorHAnsi" w:hAnsiTheme="minorHAnsi" w:cstheme="minorHAnsi"/>
          <w:sz w:val="24"/>
          <w:szCs w:val="24"/>
        </w:rPr>
      </w:pPr>
      <w:r w:rsidRPr="008F7683">
        <w:rPr>
          <w:rFonts w:asciiTheme="minorHAnsi" w:hAnsiTheme="minorHAnsi" w:cstheme="minorHAnsi"/>
          <w:sz w:val="24"/>
          <w:szCs w:val="24"/>
        </w:rPr>
        <w:t>entro</w:t>
      </w:r>
      <w:r w:rsidRPr="008F76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 xml:space="preserve">il </w:t>
      </w:r>
    </w:p>
    <w:p w:rsidR="00677285" w:rsidRPr="008F7683" w:rsidRDefault="00677285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677285" w:rsidRPr="008F7683" w:rsidRDefault="008F7683">
      <w:pPr>
        <w:pStyle w:val="Titolo2"/>
        <w:ind w:left="2081"/>
        <w:rPr>
          <w:rFonts w:asciiTheme="minorHAnsi" w:hAnsiTheme="minorHAnsi" w:cstheme="minorHAnsi"/>
          <w:sz w:val="24"/>
          <w:szCs w:val="24"/>
        </w:rPr>
      </w:pPr>
      <w:r w:rsidRPr="008F7683">
        <w:rPr>
          <w:rFonts w:asciiTheme="minorHAnsi" w:hAnsiTheme="minorHAnsi" w:cstheme="minorHAnsi"/>
          <w:sz w:val="24"/>
          <w:szCs w:val="24"/>
        </w:rPr>
        <w:t xml:space="preserve">      15 NOVEMBRE </w:t>
      </w:r>
      <w:r w:rsidRPr="008F7683">
        <w:rPr>
          <w:rFonts w:asciiTheme="minorHAnsi" w:hAnsiTheme="minorHAnsi" w:cstheme="minorHAnsi"/>
          <w:sz w:val="24"/>
          <w:szCs w:val="24"/>
        </w:rPr>
        <w:t>p.v.</w:t>
      </w:r>
      <w:r w:rsidRPr="008F76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:rsidR="00677285" w:rsidRPr="008F7683" w:rsidRDefault="00677285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677285" w:rsidRPr="008F7683" w:rsidRDefault="008F7683">
      <w:pPr>
        <w:pStyle w:val="Corpotesto"/>
        <w:ind w:left="112" w:right="1712"/>
        <w:rPr>
          <w:rFonts w:asciiTheme="minorHAnsi" w:hAnsiTheme="minorHAnsi" w:cstheme="minorHAnsi"/>
          <w:sz w:val="24"/>
          <w:szCs w:val="24"/>
        </w:rPr>
      </w:pPr>
      <w:r w:rsidRPr="008F7683">
        <w:rPr>
          <w:rFonts w:asciiTheme="minorHAnsi" w:hAnsiTheme="minorHAnsi" w:cstheme="minorHAnsi"/>
          <w:sz w:val="24"/>
          <w:szCs w:val="24"/>
        </w:rPr>
        <w:t xml:space="preserve">tramite </w:t>
      </w:r>
      <w:r w:rsidRPr="008F7683">
        <w:rPr>
          <w:rFonts w:asciiTheme="minorHAnsi" w:hAnsiTheme="minorHAnsi" w:cstheme="minorHAnsi"/>
          <w:b/>
          <w:sz w:val="24"/>
          <w:szCs w:val="24"/>
        </w:rPr>
        <w:t>PAGOPA</w:t>
      </w:r>
      <w:r w:rsidRPr="008F7683">
        <w:rPr>
          <w:rFonts w:asciiTheme="minorHAnsi" w:hAnsiTheme="minorHAnsi" w:cstheme="minorHAnsi"/>
          <w:sz w:val="24"/>
          <w:szCs w:val="24"/>
        </w:rPr>
        <w:t xml:space="preserve">, dal sito web della scuola </w:t>
      </w:r>
      <w:r w:rsidRPr="008F7683">
        <w:rPr>
          <w:rFonts w:asciiTheme="minorHAnsi" w:hAnsiTheme="minorHAnsi" w:cstheme="minorHAnsi"/>
          <w:b/>
          <w:sz w:val="24"/>
          <w:szCs w:val="24"/>
        </w:rPr>
        <w:t xml:space="preserve">IISPAOLA.EDU.IT </w:t>
      </w:r>
      <w:r w:rsidRPr="008F7683">
        <w:rPr>
          <w:rFonts w:asciiTheme="minorHAnsi" w:hAnsiTheme="minorHAnsi" w:cstheme="minorHAnsi"/>
          <w:sz w:val="24"/>
          <w:szCs w:val="24"/>
        </w:rPr>
        <w:t>al</w:t>
      </w:r>
      <w:r w:rsidRPr="008F7683">
        <w:rPr>
          <w:rFonts w:asciiTheme="minorHAnsi" w:hAnsiTheme="minorHAnsi" w:cstheme="minorHAnsi"/>
          <w:sz w:val="24"/>
          <w:szCs w:val="24"/>
        </w:rPr>
        <w:t xml:space="preserve"> link </w:t>
      </w:r>
      <w:r w:rsidRPr="008F7683">
        <w:rPr>
          <w:rFonts w:asciiTheme="minorHAnsi" w:hAnsiTheme="minorHAnsi" w:cstheme="minorHAnsi"/>
          <w:b/>
          <w:sz w:val="24"/>
          <w:szCs w:val="24"/>
        </w:rPr>
        <w:t>PAGO IN RETE</w:t>
      </w:r>
      <w:r w:rsidRPr="008F7683">
        <w:rPr>
          <w:rFonts w:asciiTheme="minorHAnsi" w:hAnsiTheme="minorHAnsi" w:cstheme="minorHAnsi"/>
          <w:sz w:val="24"/>
          <w:szCs w:val="24"/>
        </w:rPr>
        <w:t>, per il servizio di</w:t>
      </w:r>
      <w:r w:rsidRPr="008F7683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ASSICURAZIONE</w:t>
      </w:r>
      <w:r w:rsidRPr="008F76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per</w:t>
      </w:r>
      <w:r w:rsidRPr="008F76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Responsabilità</w:t>
      </w:r>
      <w:r w:rsidRPr="008F76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Civile</w:t>
      </w:r>
      <w:r w:rsidRPr="008F76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e</w:t>
      </w:r>
      <w:r w:rsidRPr="008F76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INFORTUNI</w:t>
      </w:r>
      <w:r w:rsidRPr="008F76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.</w:t>
      </w:r>
    </w:p>
    <w:p w:rsidR="00677285" w:rsidRPr="008F7683" w:rsidRDefault="008F7683">
      <w:pPr>
        <w:pStyle w:val="Corpotesto"/>
        <w:spacing w:line="242" w:lineRule="exact"/>
        <w:ind w:left="112"/>
        <w:rPr>
          <w:rFonts w:asciiTheme="minorHAnsi" w:hAnsiTheme="minorHAnsi" w:cstheme="minorHAnsi"/>
          <w:sz w:val="24"/>
          <w:szCs w:val="24"/>
        </w:rPr>
      </w:pPr>
      <w:r w:rsidRPr="008F7683">
        <w:rPr>
          <w:rFonts w:asciiTheme="minorHAnsi" w:hAnsiTheme="minorHAnsi" w:cstheme="minorHAnsi"/>
          <w:sz w:val="24"/>
          <w:szCs w:val="24"/>
        </w:rPr>
        <w:t>Per</w:t>
      </w:r>
      <w:r w:rsidRPr="008F76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trasparenza</w:t>
      </w:r>
      <w:r w:rsidRPr="008F76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di informazione</w:t>
      </w:r>
      <w:r w:rsidRPr="008F76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si precisa</w:t>
      </w:r>
      <w:r w:rsidRPr="008F76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che</w:t>
      </w:r>
      <w:r w:rsidRPr="008F76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la</w:t>
      </w:r>
      <w:r w:rsidRPr="008F76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compagnia</w:t>
      </w:r>
      <w:r w:rsidRPr="008F76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Assicurativa</w:t>
      </w:r>
      <w:r w:rsidRPr="008F76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e’</w:t>
      </w:r>
      <w:r w:rsidRPr="008F76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:</w:t>
      </w:r>
    </w:p>
    <w:p w:rsidR="00677285" w:rsidRPr="008F7683" w:rsidRDefault="00677285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677285" w:rsidRPr="008F7683" w:rsidRDefault="008F7683" w:rsidP="008F7683">
      <w:pPr>
        <w:pStyle w:val="Corpotesto"/>
        <w:jc w:val="center"/>
        <w:rPr>
          <w:rFonts w:asciiTheme="minorHAnsi" w:hAnsiTheme="minorHAnsi" w:cstheme="minorHAnsi"/>
          <w:sz w:val="24"/>
          <w:szCs w:val="24"/>
        </w:rPr>
      </w:pPr>
      <w:r w:rsidRPr="008F7683">
        <w:rPr>
          <w:rFonts w:asciiTheme="minorHAnsi" w:hAnsiTheme="minorHAnsi" w:cstheme="minorHAnsi"/>
          <w:sz w:val="24"/>
          <w:szCs w:val="24"/>
        </w:rPr>
        <w:t>Benacquista-IGS SRL-Latina</w:t>
      </w:r>
    </w:p>
    <w:p w:rsidR="008F7683" w:rsidRPr="008F7683" w:rsidRDefault="008F7683" w:rsidP="008F7683">
      <w:pPr>
        <w:pStyle w:val="Corpotesto"/>
        <w:spacing w:before="190" w:line="276" w:lineRule="auto"/>
        <w:ind w:left="113" w:right="11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F7683">
        <w:rPr>
          <w:rFonts w:asciiTheme="minorHAnsi" w:hAnsiTheme="minorHAnsi" w:cstheme="minorHAnsi"/>
          <w:sz w:val="24"/>
          <w:szCs w:val="24"/>
        </w:rPr>
        <w:t>Si</w:t>
      </w:r>
      <w:r w:rsidRPr="008F76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invitano</w:t>
      </w:r>
      <w:r w:rsidRPr="008F76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le</w:t>
      </w:r>
      <w:r w:rsidRPr="008F76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SS.</w:t>
      </w:r>
      <w:r w:rsidRPr="008F76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LL.</w:t>
      </w:r>
      <w:r w:rsidRPr="008F76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ad</w:t>
      </w:r>
      <w:r w:rsidRPr="008F768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una</w:t>
      </w:r>
      <w:r w:rsidRPr="008F768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partecipata</w:t>
      </w:r>
      <w:r w:rsidRPr="008F768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adesione</w:t>
      </w:r>
      <w:r w:rsidRPr="008F768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attesa</w:t>
      </w:r>
      <w:r w:rsidRPr="008F76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l’importanza</w:t>
      </w:r>
      <w:r w:rsidRPr="008F768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dell’aspetto</w:t>
      </w:r>
      <w:r w:rsidRPr="008F76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assicurativo</w:t>
      </w:r>
      <w:r w:rsidRPr="008F7683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e</w:t>
      </w:r>
      <w:r w:rsidRPr="008F76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si</w:t>
      </w:r>
      <w:r w:rsidRPr="008F768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consiglia vivamente</w:t>
      </w:r>
      <w:r w:rsidRPr="008F7683">
        <w:rPr>
          <w:rFonts w:asciiTheme="minorHAnsi" w:hAnsiTheme="minorHAnsi" w:cstheme="minorHAnsi"/>
          <w:sz w:val="24"/>
          <w:szCs w:val="24"/>
        </w:rPr>
        <w:t xml:space="preserve"> a</w:t>
      </w:r>
      <w:r w:rsidRPr="008F76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tutti il</w:t>
      </w:r>
      <w:r w:rsidRPr="008F76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pagamento della</w:t>
      </w:r>
      <w:r w:rsidRPr="008F76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quota</w:t>
      </w:r>
      <w:r w:rsidRPr="008F76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 xml:space="preserve">di Euro 6,00. Inoltre si precisa che la 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 xml:space="preserve">polizza INAIL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 xml:space="preserve"> prevede esclusivamente </w:t>
      </w:r>
      <w:r w:rsidRPr="008F7683">
        <w:rPr>
          <w:rFonts w:asciiTheme="minorHAnsi" w:eastAsia="Times New Roman" w:hAnsiTheme="minorHAnsi" w:cstheme="minorHAnsi"/>
          <w:b/>
          <w:sz w:val="24"/>
          <w:szCs w:val="24"/>
        </w:rPr>
        <w:t xml:space="preserve">due garanzie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(morte, invalidità permanente con una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franchigia del 5%) e non sostituisce le coperture assicurative di cui finora si e’ usufruito mediante la</w:t>
      </w:r>
      <w:r w:rsidRPr="008F7683">
        <w:rPr>
          <w:rFonts w:asciiTheme="minorHAnsi" w:eastAsia="Times New Roman" w:hAnsiTheme="minorHAnsi" w:cstheme="minorHAnsi"/>
          <w:spacing w:val="-57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sottoscrizione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di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una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polizza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assicurativa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integrativa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“Benacquista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IGS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s.r.l”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Latina.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comparazione delle coperture assicurative è ben esplicitata nel prospetto allegato alla presente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circolare.</w:t>
      </w:r>
    </w:p>
    <w:p w:rsidR="008F7683" w:rsidRPr="008F7683" w:rsidRDefault="008F7683" w:rsidP="008F7683">
      <w:pPr>
        <w:spacing w:before="201" w:line="276" w:lineRule="auto"/>
        <w:ind w:left="113" w:right="11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F7683">
        <w:rPr>
          <w:rFonts w:asciiTheme="minorHAnsi" w:eastAsia="Times New Roman" w:hAnsiTheme="minorHAnsi" w:cstheme="minorHAnsi"/>
          <w:sz w:val="24"/>
          <w:szCs w:val="24"/>
        </w:rPr>
        <w:t>L’aspetto</w:t>
      </w:r>
      <w:r w:rsidRPr="008F7683">
        <w:rPr>
          <w:rFonts w:asciiTheme="minorHAnsi" w:eastAsia="Times New Roman" w:hAnsiTheme="minorHAnsi" w:cstheme="minorHAnsi"/>
          <w:spacing w:val="-8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maggiormente</w:t>
      </w:r>
      <w:r w:rsidRPr="008F7683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rilevante</w:t>
      </w:r>
      <w:r w:rsidRPr="008F7683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è</w:t>
      </w:r>
      <w:r w:rsidRPr="008F7683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che</w:t>
      </w:r>
      <w:r w:rsidRPr="008F7683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8F7683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scuola,</w:t>
      </w:r>
      <w:r w:rsidRPr="008F7683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non</w:t>
      </w:r>
      <w:r w:rsidRPr="008F7683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aderendo</w:t>
      </w:r>
      <w:r w:rsidRPr="008F7683">
        <w:rPr>
          <w:rFonts w:asciiTheme="minorHAnsi" w:eastAsia="Times New Roman" w:hAnsiTheme="minorHAnsi" w:cstheme="minorHAnsi"/>
          <w:spacing w:val="-6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alla</w:t>
      </w:r>
      <w:r w:rsidRPr="008F768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stipula</w:t>
      </w:r>
      <w:r w:rsidRPr="008F7683">
        <w:rPr>
          <w:rFonts w:asciiTheme="minorHAnsi" w:eastAsia="Times New Roman" w:hAnsiTheme="minorHAnsi" w:cstheme="minorHAnsi"/>
          <w:spacing w:val="-5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della</w:t>
      </w:r>
      <w:r w:rsidRPr="008F768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polizza</w:t>
      </w:r>
      <w:r w:rsidRPr="008F7683">
        <w:rPr>
          <w:rFonts w:asciiTheme="minorHAnsi" w:eastAsia="Times New Roman" w:hAnsiTheme="minorHAnsi" w:cstheme="minorHAnsi"/>
          <w:spacing w:val="-10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assicurativa</w:t>
      </w:r>
      <w:r w:rsidRPr="008F7683">
        <w:rPr>
          <w:rFonts w:asciiTheme="minorHAnsi" w:eastAsia="Times New Roman" w:hAnsiTheme="minorHAnsi" w:cstheme="minorHAnsi"/>
          <w:spacing w:val="-58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integrativa rimarrebbe senza una copertura di responsabilità civile, basti pensare, ad esempio, che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qualsiasi struttura ospitante, quali alberghi, teatri ecc. subordinano l’accesso ai locali all’esibizione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di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una polizza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di responsabilità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civile da</w:t>
      </w:r>
      <w:r w:rsidRPr="008F768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parte</w:t>
      </w:r>
      <w:r w:rsidRPr="008F768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della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scuola.</w:t>
      </w:r>
    </w:p>
    <w:p w:rsidR="008F7683" w:rsidRPr="008F7683" w:rsidRDefault="008F7683" w:rsidP="008F7683">
      <w:pPr>
        <w:spacing w:before="200" w:line="276" w:lineRule="auto"/>
        <w:ind w:left="113" w:right="10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F7683">
        <w:rPr>
          <w:rFonts w:asciiTheme="minorHAnsi" w:eastAsia="Times New Roman" w:hAnsiTheme="minorHAnsi" w:cstheme="minorHAnsi"/>
          <w:sz w:val="24"/>
          <w:szCs w:val="24"/>
        </w:rPr>
        <w:t>Inoltre con la sola copertura INAIL, rimarrebbero con molta probabilità, non indennizzati sinistri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come: rottura occhiali da vista, distorsioni con conseguente applicazione del tutore e ingessature a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 xml:space="preserve">seguito di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lastRenderedPageBreak/>
        <w:t>trauma durante le attività motorie, infortuni che determinano una microinvalidità di grado</w:t>
      </w:r>
      <w:r w:rsidRPr="008F7683">
        <w:rPr>
          <w:rFonts w:asciiTheme="minorHAnsi" w:eastAsia="Times New Roman" w:hAnsiTheme="minorHAnsi" w:cstheme="minorHAnsi"/>
          <w:spacing w:val="-57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inferiore al 6%, annullamento viaggio organizzato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a seguito di infortunio.</w:t>
      </w:r>
    </w:p>
    <w:p w:rsidR="008F7683" w:rsidRPr="008F7683" w:rsidRDefault="008F7683" w:rsidP="008F7683">
      <w:pPr>
        <w:spacing w:before="199" w:line="278" w:lineRule="auto"/>
        <w:ind w:left="113" w:right="11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F7683">
        <w:rPr>
          <w:rFonts w:asciiTheme="minorHAnsi" w:eastAsia="Times New Roman" w:hAnsiTheme="minorHAnsi" w:cstheme="minorHAnsi"/>
          <w:sz w:val="24"/>
          <w:szCs w:val="24"/>
        </w:rPr>
        <w:t>Tali riflessioni e chiarimenti si rendono necessari per fugare eventuali dubbi e perplessità ribadendo</w:t>
      </w:r>
      <w:r w:rsidRPr="008F7683">
        <w:rPr>
          <w:rFonts w:asciiTheme="minorHAnsi" w:eastAsia="Times New Roman" w:hAnsiTheme="minorHAnsi" w:cstheme="minorHAnsi"/>
          <w:spacing w:val="-57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che</w:t>
      </w:r>
      <w:r w:rsidRPr="008F768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gli</w:t>
      </w:r>
      <w:r w:rsidRPr="008F768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studenti</w:t>
      </w:r>
      <w:r w:rsidRPr="008F7683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dovranno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versare</w:t>
      </w:r>
      <w:r w:rsidRPr="008F7683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8F7683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quota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di</w:t>
      </w:r>
      <w:r w:rsidRPr="008F768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b/>
          <w:sz w:val="24"/>
          <w:szCs w:val="24"/>
        </w:rPr>
        <w:t>€</w:t>
      </w:r>
      <w:r w:rsidRPr="008F7683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b/>
          <w:sz w:val="24"/>
          <w:szCs w:val="24"/>
        </w:rPr>
        <w:t>10,00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8F7683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comprendente</w:t>
      </w:r>
      <w:r w:rsidRPr="008F7683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l’assicurazione</w:t>
      </w:r>
      <w:r w:rsidRPr="008F7683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8F7683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il</w:t>
      </w:r>
      <w:r w:rsidRPr="008F768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libretto</w:t>
      </w:r>
      <w:r w:rsidRPr="008F7683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delle</w:t>
      </w:r>
      <w:r w:rsidRPr="008F7683">
        <w:rPr>
          <w:rFonts w:asciiTheme="minorHAnsi" w:eastAsia="Times New Roman" w:hAnsiTheme="minorHAnsi" w:cstheme="minorHAnsi"/>
          <w:spacing w:val="-58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giustificazioni,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mentre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il personale docente e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ATA</w:t>
      </w:r>
      <w:r w:rsidRPr="008F7683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potrà</w:t>
      </w:r>
      <w:r w:rsidRPr="008F768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versare</w:t>
      </w:r>
      <w:r w:rsidRPr="008F7683">
        <w:rPr>
          <w:rFonts w:asciiTheme="minorHAnsi" w:eastAsia="Times New Roman" w:hAnsiTheme="minorHAnsi" w:cstheme="minorHAnsi"/>
          <w:spacing w:val="-2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la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quota</w:t>
      </w:r>
      <w:r w:rsidRPr="008F7683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di</w:t>
      </w:r>
      <w:r w:rsidRPr="008F7683">
        <w:rPr>
          <w:rFonts w:asciiTheme="minorHAnsi" w:eastAsia="Times New Roman" w:hAnsiTheme="minorHAnsi" w:cstheme="minorHAnsi"/>
          <w:spacing w:val="4"/>
          <w:sz w:val="24"/>
          <w:szCs w:val="24"/>
        </w:rPr>
        <w:t xml:space="preserve"> </w:t>
      </w:r>
      <w:r w:rsidRPr="008F7683">
        <w:rPr>
          <w:rFonts w:asciiTheme="minorHAnsi" w:eastAsia="Times New Roman" w:hAnsiTheme="minorHAnsi" w:cstheme="minorHAnsi"/>
          <w:b/>
          <w:sz w:val="24"/>
          <w:szCs w:val="24"/>
        </w:rPr>
        <w:t>€ 6,00</w:t>
      </w:r>
      <w:r w:rsidRPr="008F7683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677285" w:rsidRPr="008F7683" w:rsidRDefault="00677285">
      <w:pPr>
        <w:pStyle w:val="Corpotesto"/>
        <w:spacing w:before="193"/>
        <w:ind w:left="112" w:right="448"/>
        <w:rPr>
          <w:rFonts w:asciiTheme="minorHAnsi" w:hAnsiTheme="minorHAnsi" w:cstheme="minorHAnsi"/>
          <w:sz w:val="24"/>
          <w:szCs w:val="24"/>
        </w:rPr>
      </w:pPr>
    </w:p>
    <w:p w:rsidR="00677285" w:rsidRPr="008F7683" w:rsidRDefault="0067728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677285" w:rsidRPr="008F7683" w:rsidRDefault="00677285">
      <w:pPr>
        <w:rPr>
          <w:rFonts w:asciiTheme="minorHAnsi" w:hAnsiTheme="minorHAnsi" w:cstheme="minorHAnsi"/>
          <w:sz w:val="24"/>
          <w:szCs w:val="24"/>
        </w:rPr>
        <w:sectPr w:rsidR="00677285" w:rsidRPr="008F7683">
          <w:type w:val="continuous"/>
          <w:pgSz w:w="11910" w:h="16840"/>
          <w:pgMar w:top="80" w:right="620" w:bottom="280" w:left="1020" w:header="720" w:footer="720" w:gutter="0"/>
          <w:cols w:space="720"/>
        </w:sectPr>
      </w:pPr>
    </w:p>
    <w:p w:rsidR="00677285" w:rsidRPr="008F7683" w:rsidRDefault="00677285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:rsidR="00677285" w:rsidRPr="008F7683" w:rsidRDefault="008F7683">
      <w:pPr>
        <w:pStyle w:val="Corpotesto"/>
        <w:ind w:left="112"/>
        <w:rPr>
          <w:rFonts w:asciiTheme="minorHAnsi" w:hAnsiTheme="minorHAnsi" w:cstheme="minorHAnsi"/>
          <w:sz w:val="24"/>
          <w:szCs w:val="24"/>
        </w:rPr>
      </w:pPr>
      <w:r w:rsidRPr="008F7683">
        <w:rPr>
          <w:rFonts w:asciiTheme="minorHAnsi" w:hAnsiTheme="minorHAnsi" w:cstheme="minorHAnsi"/>
          <w:sz w:val="24"/>
          <w:szCs w:val="24"/>
        </w:rPr>
        <w:t>Distinti</w:t>
      </w:r>
      <w:r w:rsidRPr="008F76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7683">
        <w:rPr>
          <w:rFonts w:asciiTheme="minorHAnsi" w:hAnsiTheme="minorHAnsi" w:cstheme="minorHAnsi"/>
          <w:sz w:val="24"/>
          <w:szCs w:val="24"/>
        </w:rPr>
        <w:t>saluti</w:t>
      </w:r>
    </w:p>
    <w:p w:rsidR="00677285" w:rsidRDefault="008F7683">
      <w:pPr>
        <w:pStyle w:val="Corpotesto"/>
        <w:rPr>
          <w:sz w:val="22"/>
        </w:rPr>
      </w:pPr>
      <w:bookmarkStart w:id="0" w:name="_GoBack"/>
      <w:r>
        <w:br w:type="column"/>
      </w:r>
    </w:p>
    <w:bookmarkEnd w:id="0"/>
    <w:p w:rsidR="00677285" w:rsidRDefault="00677285">
      <w:pPr>
        <w:ind w:left="580" w:right="1331" w:hanging="468"/>
        <w:rPr>
          <w:sz w:val="14"/>
        </w:rPr>
      </w:pPr>
    </w:p>
    <w:sectPr w:rsidR="00677285">
      <w:type w:val="continuous"/>
      <w:pgSz w:w="11910" w:h="16840"/>
      <w:pgMar w:top="80" w:right="620" w:bottom="280" w:left="1020" w:header="720" w:footer="720" w:gutter="0"/>
      <w:cols w:num="2" w:space="720" w:equalWidth="0">
        <w:col w:w="1470" w:space="4313"/>
        <w:col w:w="44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85"/>
    <w:rsid w:val="00677285"/>
    <w:rsid w:val="008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22AE"/>
  <w15:docId w15:val="{A0F5BDE6-B670-46C4-BAA6-3CCF288C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7326" w:right="510" w:hanging="579"/>
      <w:jc w:val="right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75" w:lineRule="exact"/>
      <w:ind w:right="51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Amministraore</cp:lastModifiedBy>
  <cp:revision>2</cp:revision>
  <dcterms:created xsi:type="dcterms:W3CDTF">2024-10-14T08:10:00Z</dcterms:created>
  <dcterms:modified xsi:type="dcterms:W3CDTF">2024-10-14T08:10:00Z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